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44241" w14:textId="095B5824" w:rsidR="000B6C0A" w:rsidRPr="00C21726" w:rsidRDefault="00727BD0" w:rsidP="00C21726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C21726">
        <w:rPr>
          <w:b/>
          <w:bCs/>
          <w:sz w:val="28"/>
          <w:szCs w:val="28"/>
          <w:lang w:val="ru-RU"/>
        </w:rPr>
        <w:t>Лекция</w:t>
      </w:r>
      <w:r w:rsidRPr="00C21726">
        <w:rPr>
          <w:b/>
          <w:bCs/>
          <w:sz w:val="28"/>
          <w:szCs w:val="28"/>
        </w:rPr>
        <w:t xml:space="preserve"> 9. </w:t>
      </w:r>
    </w:p>
    <w:p w14:paraId="1051167A" w14:textId="77777777" w:rsidR="000B6C0A" w:rsidRPr="00C21726" w:rsidRDefault="000B6C0A" w:rsidP="00C21726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4BBF6A3C" w14:textId="77777777" w:rsidR="000B6C0A" w:rsidRPr="00C21726" w:rsidRDefault="000B6C0A" w:rsidP="00C21726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 w:rsidRPr="00C21726">
        <w:rPr>
          <w:b/>
          <w:bCs/>
          <w:sz w:val="28"/>
          <w:szCs w:val="28"/>
          <w:lang w:val="ru-RU"/>
        </w:rPr>
        <w:t>Тема 9</w:t>
      </w:r>
    </w:p>
    <w:p w14:paraId="0D67A526" w14:textId="752ABB0B" w:rsidR="00727BD0" w:rsidRPr="00C21726" w:rsidRDefault="00727BD0" w:rsidP="00C217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21726">
        <w:rPr>
          <w:b/>
          <w:bCs/>
          <w:sz w:val="28"/>
          <w:szCs w:val="28"/>
        </w:rPr>
        <w:t>Построение разрезов и профилей.</w:t>
      </w:r>
      <w:r w:rsidRPr="00C21726">
        <w:rPr>
          <w:sz w:val="28"/>
          <w:szCs w:val="28"/>
        </w:rPr>
        <w:t xml:space="preserve"> Автоматизированная и полуавтоматическая генерация геологических разрезов по данным бурения и линейным пересечениям.</w:t>
      </w:r>
    </w:p>
    <w:p w14:paraId="035687CA" w14:textId="747742F0" w:rsidR="000B6C0A" w:rsidRPr="00C21726" w:rsidRDefault="000B6C0A" w:rsidP="00C217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A4AD08" w14:textId="77777777" w:rsidR="008427D5" w:rsidRPr="008427D5" w:rsidRDefault="008427D5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Переход от плана к объему</w:t>
      </w:r>
    </w:p>
    <w:p w14:paraId="2030FDB9" w14:textId="77777777" w:rsidR="00C21726" w:rsidRDefault="00C21726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C8ED5DB" w14:textId="62FD0836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 xml:space="preserve">Любая геологическая карта — это лишь проекция распределения пород на дневную поверхность. Однако для понимания внутреннего строения недр, оценки условий залегания рудных тел, подсчета запасов и проектирования горных выработок критически необходима глубинная информация. </w:t>
      </w:r>
      <w:r w:rsidRPr="008427D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Геологические разрезы и профили</w:t>
      </w: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 xml:space="preserve"> служат главным инструментом для увязки поверхностных данных с материалами глубокого бурения и геофизики, формируя двухмерную (а в дальнейшем и трехмерную) модель вертикального среза земной коры.</w:t>
      </w:r>
    </w:p>
    <w:p w14:paraId="0EAF3D7B" w14:textId="12827096" w:rsid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В современных геоинформационных и горно-геологических системах (ГИС/ГГИС) построение разрезов прошло эволюцию от трудоемкого ручного черчения на миллиметровой бумаге до полуавтоматических и полностью автоматизированных процедур, основанных на реляционных базах данных скважин и цифровых моделях рельефа (ЦМР).</w:t>
      </w:r>
    </w:p>
    <w:p w14:paraId="3125DDD2" w14:textId="77777777" w:rsidR="00C21726" w:rsidRPr="008427D5" w:rsidRDefault="00C21726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3D6422A" w14:textId="14BB8507" w:rsidR="008427D5" w:rsidRDefault="008427D5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Основные понятия: Профиль против Разреза</w:t>
      </w:r>
    </w:p>
    <w:p w14:paraId="78EB18CF" w14:textId="77777777" w:rsidR="00C21726" w:rsidRPr="008427D5" w:rsidRDefault="00C21726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7DB54515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В практической геологии понятия профиля и разреза часто используют как синонимы, но между ними есть принципиальная методическая разница:</w:t>
      </w:r>
    </w:p>
    <w:p w14:paraId="2E283256" w14:textId="77777777" w:rsidR="008427D5" w:rsidRPr="008427D5" w:rsidRDefault="008427D5" w:rsidP="00C21726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Геоморфологический или топографический профиль:</w:t>
      </w: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 xml:space="preserve"> Линия сечения рельефа вертикальной плоскостью. Отображает исключительно изменение абсолютных отметок поверхности по заданной линии.</w:t>
      </w:r>
    </w:p>
    <w:p w14:paraId="571FE2E2" w14:textId="6E23B109" w:rsidR="008427D5" w:rsidRDefault="008427D5" w:rsidP="00C21726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Геологический разрез:</w:t>
      </w: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 xml:space="preserve"> Комплексное графическое построение, отображающее геологическое строение недр по вертикальной плоскости (линии разреза). Он включает рельеф, выходы стратиграфических комплексов, линии тектонических нарушений, проекции скважин, результаты интерполяции границ пластов и зоны рудной минерализации.</w:t>
      </w:r>
    </w:p>
    <w:p w14:paraId="6A4B9F94" w14:textId="77777777" w:rsidR="00C21726" w:rsidRPr="008427D5" w:rsidRDefault="00C21726" w:rsidP="00C2172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D4FE98A" w14:textId="7235CD99" w:rsidR="008427D5" w:rsidRPr="00C21726" w:rsidRDefault="008427D5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Исходные данные для построения разреза</w:t>
      </w:r>
    </w:p>
    <w:p w14:paraId="151D68CF" w14:textId="77777777" w:rsidR="00C21726" w:rsidRPr="008427D5" w:rsidRDefault="00C21726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7DBF537B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Качество и достоверность геологического разреза всецело зависят от полноты и корректности входных данных, интегрированных в ГИС:</w:t>
      </w:r>
    </w:p>
    <w:p w14:paraId="2FF29BBB" w14:textId="77777777" w:rsidR="008427D5" w:rsidRPr="008427D5" w:rsidRDefault="008427D5" w:rsidP="00C2172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Линия разреза (трасса профиля): Задается вектором (линией) на плане. Трассу стараются проводить вкрест основного простирания структур, слоев и рудных тел для максимального раскрытия их амплитуды и мощности.</w:t>
      </w:r>
    </w:p>
    <w:p w14:paraId="094D2D21" w14:textId="77777777" w:rsidR="008427D5" w:rsidRPr="008427D5" w:rsidRDefault="008427D5" w:rsidP="00C2172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Цифровая модель рельефа (ЦМР): Обеспечивает построение точной топографической линии кровли разреза.</w:t>
      </w:r>
    </w:p>
    <w:p w14:paraId="70C8F672" w14:textId="77777777" w:rsidR="008427D5" w:rsidRPr="008427D5" w:rsidRDefault="008427D5" w:rsidP="00C2172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База данных скважин: Устья скважин, попадающие в полосу влияния разреза (буферную зону), а также таблицы инклинометрии (искривления стволов) и интервального расчленения (литология, стратиграфия).</w:t>
      </w:r>
    </w:p>
    <w:p w14:paraId="68A35ABD" w14:textId="244A9B5A" w:rsidR="008427D5" w:rsidRDefault="008427D5" w:rsidP="00C21726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Поверхности кровли и подошвы пластов (гриды/поверхности): Если в ГИС уже построены трехмерные поверхности с помощью интерполяции (например, кригинга), разрез формируется как линия пересечения вертикальной плоскости с этими математическими поверхностями.</w:t>
      </w:r>
    </w:p>
    <w:p w14:paraId="5D36907A" w14:textId="77777777" w:rsidR="00C21726" w:rsidRPr="008427D5" w:rsidRDefault="00C21726" w:rsidP="00C2172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DDCF114" w14:textId="11518EC9" w:rsidR="008427D5" w:rsidRPr="00C21726" w:rsidRDefault="008427D5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Методика полуавтоматического и автоматизированного построения в ГИС</w:t>
      </w:r>
    </w:p>
    <w:p w14:paraId="00DF6F2B" w14:textId="77777777" w:rsidR="00C21726" w:rsidRPr="008427D5" w:rsidRDefault="00C21726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0019861A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Современные ГИС-пакеты (ArcGIS Pro, QGIS с геологическими плагинами) и специализированные ГГИС (Micromine, Leapfrog, Datamine) реализуют следующий алгоритм генерации разрезов:</w:t>
      </w:r>
    </w:p>
    <w:p w14:paraId="6E3A5441" w14:textId="77777777" w:rsidR="008427D5" w:rsidRPr="008427D5" w:rsidRDefault="008427D5" w:rsidP="00C2172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1. Задание линии сечения и буфера</w:t>
      </w:r>
    </w:p>
    <w:p w14:paraId="4EBF4663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Оператор проводит линию разреза. Поскольку реальные скважины редко лежат строго на одной прямой линии, задается допустимая ширина буферной зоны (например, $\pm 10$ или $\pm 50$ метров). Все скважины, попавшие в этот коридор, проецируются на плоскость разреза по перпендикуляру.</w:t>
      </w:r>
    </w:p>
    <w:p w14:paraId="1AFC2680" w14:textId="77777777" w:rsidR="008427D5" w:rsidRPr="008427D5" w:rsidRDefault="008427D5" w:rsidP="00C2172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2. Построение топографического профиля</w:t>
      </w:r>
    </w:p>
    <w:p w14:paraId="565DAA81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Система извлекает значения высот из ЦМР вдоль линии разреза и выстраивает топографическую линию. Часто для наглядности применяется вертикальное масштабирование (превышение вертикального масштаба над горизонтальным в 2–5 раз), так как без этого на региональных разрезах сглаживаются все структурные особенности.</w:t>
      </w:r>
    </w:p>
    <w:p w14:paraId="626304EE" w14:textId="77777777" w:rsidR="008427D5" w:rsidRPr="008427D5" w:rsidRDefault="008427D5" w:rsidP="00C2172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3. Проекция скважин и стратиграфических колонок</w:t>
      </w:r>
    </w:p>
    <w:p w14:paraId="0BC11826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Скважины проецируются на плоскость разреза. Программа отображает их фактическое положение с учетом угла наклона и азимута (по данным инклинометрии). На ствол скважины наносятся литологические интервалы и стратиграфические границы в виде цветных маркеров или колонок.</w:t>
      </w:r>
    </w:p>
    <w:p w14:paraId="09C81CAF" w14:textId="77777777" w:rsidR="008427D5" w:rsidRPr="008427D5" w:rsidRDefault="008427D5" w:rsidP="00C2172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Шаг 4. Интерполяция и увязка границ (Корреляция)</w:t>
      </w:r>
    </w:p>
    <w:p w14:paraId="5D0125DC" w14:textId="77777777" w:rsidR="008427D5" w:rsidRPr="008427D5" w:rsidRDefault="008427D5" w:rsidP="00C21726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Автоматический режим: Если в системе заданы математические поверхности (модели кровли/подошвы слоев), программа автоматически проводит линии границ в местах пересечения плоскости разреза с этими поверхностями.</w:t>
      </w:r>
    </w:p>
    <w:p w14:paraId="10166348" w14:textId="6A26BFFB" w:rsidR="008427D5" w:rsidRPr="00C21726" w:rsidRDefault="008427D5" w:rsidP="00C21726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Полуавтоматический / Ручной режим: Геолог вручную или с помощью полуавтоматических сплайнов соединяет одновозрастные маркеры в соседних скважинах, опираясь на правила стратиграфического несогласия, тектонические амплитуды и общую структурно-тектоническую модель участка.</w:t>
      </w:r>
    </w:p>
    <w:p w14:paraId="6B9FE0EA" w14:textId="77777777" w:rsidR="00C21726" w:rsidRPr="008427D5" w:rsidRDefault="00C21726" w:rsidP="00C2172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45EB8C62" w14:textId="6F845DF3" w:rsidR="008427D5" w:rsidRPr="00C21726" w:rsidRDefault="008427D5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5. Отображение тектонических нарушений на разрезах</w:t>
      </w:r>
    </w:p>
    <w:p w14:paraId="441537AD" w14:textId="77777777" w:rsidR="00C21726" w:rsidRPr="008427D5" w:rsidRDefault="00C21726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8757386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Особую сложность при автоматизированной генерации разрезов представляют дизъюнктивные нарушения (разломы).</w:t>
      </w:r>
    </w:p>
    <w:p w14:paraId="4CDDD969" w14:textId="77777777" w:rsidR="008427D5" w:rsidRPr="008427D5" w:rsidRDefault="008427D5" w:rsidP="00C21726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Простые математические алгоритмы интерполяции могут «размазывать» или сглаживать разрывные нарушения, соединяя пласты накриво через плоскость сброса.</w:t>
      </w:r>
    </w:p>
    <w:p w14:paraId="75EA6330" w14:textId="7D05C02F" w:rsidR="008427D5" w:rsidRPr="00C21726" w:rsidRDefault="008427D5" w:rsidP="00C21726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В продвинутых ГИС и ГГИС линии разломов вводятся как жесткие барьерные элементы (Fault blocks). Программа рассчитывает смещение крыльев разлома (амплитуду сброса/надвига) раздельно для каждого тектонического блока, что позволяет корректно отображать разрывную тектонику на разрезе.</w:t>
      </w:r>
    </w:p>
    <w:p w14:paraId="60AAD132" w14:textId="77777777" w:rsidR="00C21726" w:rsidRPr="008427D5" w:rsidRDefault="00C21726" w:rsidP="00C2172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3BEC24AB" w14:textId="14284A67" w:rsidR="008427D5" w:rsidRPr="00C21726" w:rsidRDefault="008427D5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6. Контроль качества и проверка сходимости разрезов</w:t>
      </w:r>
    </w:p>
    <w:p w14:paraId="68BAFFB9" w14:textId="77777777" w:rsidR="00C21726" w:rsidRPr="008427D5" w:rsidRDefault="00C21726" w:rsidP="00C21726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6D479440" w14:textId="77777777" w:rsidR="008427D5" w:rsidRPr="008427D5" w:rsidRDefault="008427D5" w:rsidP="00C217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Построенный разрез подлежит обязательному геолого-контрольному анализу:</w:t>
      </w:r>
    </w:p>
    <w:p w14:paraId="6E0F5D2C" w14:textId="77777777" w:rsidR="008427D5" w:rsidRPr="008427D5" w:rsidRDefault="008427D5" w:rsidP="00C21726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Проверка на пересечениях (Tie-lines): Разрезы должны безупречно сходиться в точках их пересечения друг с другом по глубинам и отметкам границ. Несоответствие на пересечениях указывает на ошибки корреляции или неверную пространственную модель.</w:t>
      </w:r>
    </w:p>
    <w:p w14:paraId="5E765FFC" w14:textId="77777777" w:rsidR="008427D5" w:rsidRPr="008427D5" w:rsidRDefault="008427D5" w:rsidP="00C21726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427D5">
        <w:rPr>
          <w:rFonts w:ascii="Times New Roman" w:eastAsia="Times New Roman" w:hAnsi="Times New Roman" w:cs="Times New Roman"/>
          <w:sz w:val="28"/>
          <w:szCs w:val="28"/>
          <w:lang/>
        </w:rPr>
        <w:t>Баланс мощностей: Проверка того, что видимые мощности пластов на разрезе соответствуют истинным мощностям с учетом угла падения слоев.</w:t>
      </w:r>
    </w:p>
    <w:p w14:paraId="1E4FE780" w14:textId="77777777" w:rsidR="008427D5" w:rsidRPr="00C21726" w:rsidRDefault="008427D5" w:rsidP="00C217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5C74E7E" w14:textId="77777777" w:rsidR="000B6C0A" w:rsidRPr="00C21726" w:rsidRDefault="000B6C0A" w:rsidP="00C217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7CE7AF4" w14:textId="77777777" w:rsidR="00A5477A" w:rsidRPr="00C21726" w:rsidRDefault="00A5477A" w:rsidP="00C217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477A" w:rsidRPr="00C21726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45B7"/>
    <w:multiLevelType w:val="multilevel"/>
    <w:tmpl w:val="63EE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F2CCE"/>
    <w:multiLevelType w:val="multilevel"/>
    <w:tmpl w:val="3582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C77BD"/>
    <w:multiLevelType w:val="multilevel"/>
    <w:tmpl w:val="B6B8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B6099"/>
    <w:multiLevelType w:val="multilevel"/>
    <w:tmpl w:val="4E1C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1255C6"/>
    <w:multiLevelType w:val="multilevel"/>
    <w:tmpl w:val="A5CC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8"/>
  </w:num>
  <w:num w:numId="3">
    <w:abstractNumId w:val="12"/>
  </w:num>
  <w:num w:numId="4">
    <w:abstractNumId w:val="15"/>
  </w:num>
  <w:num w:numId="5">
    <w:abstractNumId w:val="13"/>
  </w:num>
  <w:num w:numId="6">
    <w:abstractNumId w:val="3"/>
  </w:num>
  <w:num w:numId="7">
    <w:abstractNumId w:val="7"/>
  </w:num>
  <w:num w:numId="8">
    <w:abstractNumId w:val="14"/>
  </w:num>
  <w:num w:numId="9">
    <w:abstractNumId w:val="16"/>
  </w:num>
  <w:num w:numId="10">
    <w:abstractNumId w:val="4"/>
  </w:num>
  <w:num w:numId="11">
    <w:abstractNumId w:val="2"/>
  </w:num>
  <w:num w:numId="12">
    <w:abstractNumId w:val="17"/>
  </w:num>
  <w:num w:numId="13">
    <w:abstractNumId w:val="6"/>
  </w:num>
  <w:num w:numId="14">
    <w:abstractNumId w:val="9"/>
  </w:num>
  <w:num w:numId="15">
    <w:abstractNumId w:val="11"/>
  </w:num>
  <w:num w:numId="16">
    <w:abstractNumId w:val="10"/>
  </w:num>
  <w:num w:numId="17">
    <w:abstractNumId w:val="0"/>
  </w:num>
  <w:num w:numId="18">
    <w:abstractNumId w:val="19"/>
  </w:num>
  <w:num w:numId="19">
    <w:abstractNumId w:val="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0B6C0A"/>
    <w:rsid w:val="004273F7"/>
    <w:rsid w:val="00727BD0"/>
    <w:rsid w:val="0083024B"/>
    <w:rsid w:val="008427D5"/>
    <w:rsid w:val="00A5477A"/>
    <w:rsid w:val="00B570A7"/>
    <w:rsid w:val="00C21726"/>
    <w:rsid w:val="00D42F73"/>
    <w:rsid w:val="00DA5F41"/>
    <w:rsid w:val="00E3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5</cp:revision>
  <dcterms:created xsi:type="dcterms:W3CDTF">2026-10-05T07:28:00Z</dcterms:created>
  <dcterms:modified xsi:type="dcterms:W3CDTF">2026-10-05T08:26:00Z</dcterms:modified>
</cp:coreProperties>
</file>